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90AF5" w14:textId="77777777" w:rsidR="00331560" w:rsidRPr="00BE5016" w:rsidRDefault="00331560" w:rsidP="00331560">
      <w:pPr>
        <w:jc w:val="center"/>
        <w:rPr>
          <w:rFonts w:ascii="Arial" w:hAnsi="Arial" w:cs="Arial"/>
          <w:b/>
          <w:bCs/>
          <w:sz w:val="24"/>
          <w:szCs w:val="24"/>
        </w:rPr>
      </w:pPr>
      <w:r w:rsidRPr="00BE5016">
        <w:rPr>
          <w:rFonts w:ascii="Arial" w:hAnsi="Arial" w:cs="Arial"/>
          <w:b/>
          <w:bCs/>
          <w:sz w:val="24"/>
          <w:szCs w:val="24"/>
        </w:rPr>
        <w:t>PRESS RELEASE</w:t>
      </w:r>
    </w:p>
    <w:p w14:paraId="6A962FD8" w14:textId="77777777" w:rsidR="00331560" w:rsidRPr="00BE5016" w:rsidRDefault="00331560" w:rsidP="00331560">
      <w:pPr>
        <w:jc w:val="center"/>
        <w:rPr>
          <w:rFonts w:ascii="Arial" w:hAnsi="Arial" w:cs="Arial"/>
          <w:b/>
          <w:bCs/>
          <w:sz w:val="24"/>
          <w:szCs w:val="24"/>
        </w:rPr>
      </w:pPr>
    </w:p>
    <w:p w14:paraId="1EB65F51" w14:textId="77777777" w:rsidR="00331560" w:rsidRPr="00BE5016" w:rsidRDefault="00331560" w:rsidP="00331560">
      <w:pPr>
        <w:rPr>
          <w:rFonts w:ascii="Arial" w:hAnsi="Arial" w:cs="Arial"/>
          <w:b/>
          <w:bCs/>
          <w:sz w:val="24"/>
          <w:szCs w:val="24"/>
        </w:rPr>
      </w:pPr>
      <w:r w:rsidRPr="00BE5016">
        <w:rPr>
          <w:rFonts w:ascii="Arial" w:hAnsi="Arial" w:cs="Arial"/>
          <w:b/>
          <w:bCs/>
          <w:sz w:val="24"/>
          <w:szCs w:val="24"/>
        </w:rPr>
        <w:t>For more information contact:</w:t>
      </w:r>
    </w:p>
    <w:p w14:paraId="557364D7" w14:textId="77777777" w:rsidR="00331560" w:rsidRPr="00BE5016" w:rsidRDefault="00331560" w:rsidP="00331560">
      <w:pPr>
        <w:spacing w:after="0"/>
        <w:rPr>
          <w:rFonts w:ascii="Arial" w:hAnsi="Arial" w:cs="Arial"/>
          <w:b/>
          <w:bCs/>
          <w:sz w:val="24"/>
          <w:szCs w:val="24"/>
        </w:rPr>
      </w:pPr>
      <w:r w:rsidRPr="00BE5016">
        <w:rPr>
          <w:rFonts w:ascii="Arial" w:hAnsi="Arial" w:cs="Arial"/>
          <w:b/>
          <w:bCs/>
          <w:sz w:val="24"/>
          <w:szCs w:val="24"/>
        </w:rPr>
        <w:t xml:space="preserve">Brooke Mainville, Special Project Coordinator </w:t>
      </w:r>
    </w:p>
    <w:p w14:paraId="46F071B5" w14:textId="77777777" w:rsidR="00331560" w:rsidRPr="00BE5016" w:rsidRDefault="00331560" w:rsidP="00331560">
      <w:pPr>
        <w:spacing w:after="0"/>
        <w:rPr>
          <w:rFonts w:ascii="Arial" w:hAnsi="Arial" w:cs="Arial"/>
          <w:b/>
          <w:bCs/>
          <w:sz w:val="24"/>
          <w:szCs w:val="24"/>
        </w:rPr>
      </w:pPr>
      <w:r w:rsidRPr="00BE5016">
        <w:rPr>
          <w:rFonts w:ascii="Arial" w:hAnsi="Arial" w:cs="Arial"/>
          <w:b/>
          <w:bCs/>
          <w:sz w:val="24"/>
          <w:szCs w:val="24"/>
        </w:rPr>
        <w:t>Region 9 Area Agency on Aging</w:t>
      </w:r>
    </w:p>
    <w:p w14:paraId="11471249" w14:textId="77777777" w:rsidR="00331560" w:rsidRPr="00BE5016" w:rsidRDefault="00331560" w:rsidP="00331560">
      <w:pPr>
        <w:spacing w:after="0"/>
        <w:rPr>
          <w:rFonts w:ascii="Arial" w:hAnsi="Arial" w:cs="Arial"/>
          <w:b/>
          <w:bCs/>
          <w:sz w:val="24"/>
          <w:szCs w:val="24"/>
        </w:rPr>
      </w:pPr>
      <w:r w:rsidRPr="00BE5016">
        <w:rPr>
          <w:rFonts w:ascii="Arial" w:hAnsi="Arial" w:cs="Arial"/>
          <w:b/>
          <w:bCs/>
          <w:sz w:val="24"/>
          <w:szCs w:val="24"/>
        </w:rPr>
        <w:t>2375 Gordon Rd.</w:t>
      </w:r>
    </w:p>
    <w:p w14:paraId="6E9532B7" w14:textId="77777777" w:rsidR="00331560" w:rsidRPr="00BE5016" w:rsidRDefault="00331560" w:rsidP="00331560">
      <w:pPr>
        <w:spacing w:after="0"/>
        <w:rPr>
          <w:rFonts w:ascii="Arial" w:hAnsi="Arial" w:cs="Arial"/>
          <w:b/>
          <w:bCs/>
          <w:sz w:val="24"/>
          <w:szCs w:val="24"/>
        </w:rPr>
      </w:pPr>
      <w:r w:rsidRPr="00BE5016">
        <w:rPr>
          <w:rFonts w:ascii="Arial" w:hAnsi="Arial" w:cs="Arial"/>
          <w:b/>
          <w:bCs/>
          <w:sz w:val="24"/>
          <w:szCs w:val="24"/>
        </w:rPr>
        <w:t>Alpena, MI  49707</w:t>
      </w:r>
    </w:p>
    <w:p w14:paraId="6CC77929" w14:textId="77777777" w:rsidR="00331560" w:rsidRPr="00BE5016" w:rsidRDefault="00331560" w:rsidP="00331560">
      <w:pPr>
        <w:spacing w:after="0"/>
        <w:rPr>
          <w:rFonts w:ascii="Arial" w:hAnsi="Arial" w:cs="Arial"/>
          <w:b/>
          <w:bCs/>
          <w:sz w:val="24"/>
          <w:szCs w:val="24"/>
        </w:rPr>
      </w:pPr>
      <w:r w:rsidRPr="00BE5016">
        <w:rPr>
          <w:rFonts w:ascii="Arial" w:hAnsi="Arial" w:cs="Arial"/>
          <w:b/>
          <w:bCs/>
          <w:sz w:val="24"/>
          <w:szCs w:val="24"/>
        </w:rPr>
        <w:t>(989) 358-4616</w:t>
      </w:r>
    </w:p>
    <w:p w14:paraId="3B7FFC47" w14:textId="77777777" w:rsidR="00331560" w:rsidRPr="00BE5016" w:rsidRDefault="00331560" w:rsidP="00331560">
      <w:pPr>
        <w:spacing w:after="0"/>
        <w:rPr>
          <w:rFonts w:ascii="Arial" w:hAnsi="Arial" w:cs="Arial"/>
          <w:b/>
          <w:bCs/>
          <w:sz w:val="24"/>
          <w:szCs w:val="24"/>
        </w:rPr>
      </w:pPr>
      <w:r w:rsidRPr="00BE5016">
        <w:rPr>
          <w:rFonts w:ascii="Arial" w:hAnsi="Arial" w:cs="Arial"/>
          <w:b/>
          <w:bCs/>
          <w:sz w:val="24"/>
          <w:szCs w:val="24"/>
        </w:rPr>
        <w:t>(989) 358-6604 fax</w:t>
      </w:r>
    </w:p>
    <w:p w14:paraId="37FDF64D" w14:textId="77777777" w:rsidR="00331560" w:rsidRPr="00BE5016" w:rsidRDefault="00331560" w:rsidP="00331560">
      <w:pPr>
        <w:rPr>
          <w:rFonts w:ascii="Arial" w:hAnsi="Arial" w:cs="Arial"/>
          <w:b/>
          <w:bCs/>
          <w:sz w:val="24"/>
          <w:szCs w:val="24"/>
        </w:rPr>
      </w:pPr>
    </w:p>
    <w:p w14:paraId="24DEBEE4" w14:textId="77777777" w:rsidR="00331560" w:rsidRPr="00BE5016" w:rsidRDefault="00331560" w:rsidP="00331560">
      <w:pPr>
        <w:rPr>
          <w:rFonts w:ascii="Arial" w:hAnsi="Arial" w:cs="Arial"/>
          <w:b/>
          <w:bCs/>
          <w:sz w:val="24"/>
          <w:szCs w:val="24"/>
        </w:rPr>
      </w:pPr>
      <w:r w:rsidRPr="00BE5016">
        <w:rPr>
          <w:rFonts w:ascii="Arial" w:hAnsi="Arial" w:cs="Arial"/>
          <w:b/>
          <w:bCs/>
          <w:sz w:val="24"/>
          <w:szCs w:val="24"/>
        </w:rPr>
        <w:t>Please print the following announcement:</w:t>
      </w:r>
    </w:p>
    <w:p w14:paraId="104DFF48" w14:textId="75C14956" w:rsidR="00331560" w:rsidRPr="00BE5016" w:rsidRDefault="00F335E5" w:rsidP="00331560">
      <w:pPr>
        <w:jc w:val="center"/>
        <w:rPr>
          <w:rFonts w:ascii="Arial" w:hAnsi="Arial" w:cs="Arial"/>
          <w:b/>
          <w:bCs/>
          <w:sz w:val="24"/>
          <w:szCs w:val="24"/>
        </w:rPr>
      </w:pPr>
      <w:r>
        <w:rPr>
          <w:rFonts w:ascii="Arial" w:hAnsi="Arial" w:cs="Arial"/>
          <w:b/>
          <w:bCs/>
          <w:sz w:val="24"/>
          <w:szCs w:val="24"/>
        </w:rPr>
        <w:t>Services for Family Caregivers</w:t>
      </w:r>
    </w:p>
    <w:p w14:paraId="5DD11901" w14:textId="5D3BBD1C" w:rsidR="00AA5474" w:rsidRPr="00CB018F" w:rsidRDefault="00AA5474" w:rsidP="00AA5474">
      <w:pPr>
        <w:rPr>
          <w:rFonts w:ascii="Arial" w:hAnsi="Arial" w:cs="Arial"/>
          <w:color w:val="000000" w:themeColor="text1"/>
        </w:rPr>
      </w:pPr>
      <w:r>
        <w:rPr>
          <w:rFonts w:ascii="Arial" w:hAnsi="Arial" w:cs="Arial"/>
          <w:color w:val="000000" w:themeColor="text1"/>
        </w:rPr>
        <w:t xml:space="preserve">NEMCSA </w:t>
      </w:r>
      <w:r w:rsidRPr="00CB018F">
        <w:rPr>
          <w:rFonts w:ascii="Arial" w:hAnsi="Arial" w:cs="Arial"/>
          <w:color w:val="000000" w:themeColor="text1"/>
        </w:rPr>
        <w:t>Region 9 AAA has many resources for family Caregivers living in</w:t>
      </w:r>
      <w:r w:rsidR="00EE656A">
        <w:rPr>
          <w:rFonts w:ascii="Arial" w:hAnsi="Arial" w:cs="Arial"/>
          <w:color w:val="000000" w:themeColor="text1"/>
        </w:rPr>
        <w:t xml:space="preserve"> its</w:t>
      </w:r>
      <w:r w:rsidRPr="00CB018F">
        <w:rPr>
          <w:rFonts w:ascii="Arial" w:hAnsi="Arial" w:cs="Arial"/>
          <w:color w:val="000000" w:themeColor="text1"/>
        </w:rPr>
        <w:t xml:space="preserve"> region. Such as: </w:t>
      </w:r>
    </w:p>
    <w:p w14:paraId="39B921A4" w14:textId="77777777" w:rsidR="00AA5474" w:rsidRPr="00CB018F" w:rsidRDefault="00AA5474" w:rsidP="00AA5474">
      <w:pPr>
        <w:pStyle w:val="ListParagraph"/>
        <w:numPr>
          <w:ilvl w:val="0"/>
          <w:numId w:val="2"/>
        </w:numPr>
        <w:rPr>
          <w:rFonts w:ascii="Arial" w:hAnsi="Arial" w:cs="Arial"/>
          <w:b/>
          <w:bCs/>
          <w:color w:val="000000" w:themeColor="text1"/>
        </w:rPr>
      </w:pPr>
      <w:r w:rsidRPr="00CB018F">
        <w:rPr>
          <w:rFonts w:ascii="Arial" w:hAnsi="Arial" w:cs="Arial"/>
          <w:b/>
          <w:bCs/>
          <w:color w:val="000000" w:themeColor="text1"/>
        </w:rPr>
        <w:t>Evidence Based Disease Prevention Programs:</w:t>
      </w:r>
    </w:p>
    <w:p w14:paraId="0E4C6819" w14:textId="77777777" w:rsidR="00AA5474" w:rsidRPr="00CB018F" w:rsidRDefault="00AA5474" w:rsidP="00AA5474">
      <w:pPr>
        <w:pStyle w:val="ListParagraph"/>
        <w:numPr>
          <w:ilvl w:val="1"/>
          <w:numId w:val="2"/>
        </w:numPr>
        <w:rPr>
          <w:rFonts w:ascii="Arial" w:hAnsi="Arial" w:cs="Arial"/>
          <w:color w:val="000000" w:themeColor="text1"/>
        </w:rPr>
      </w:pPr>
      <w:r w:rsidRPr="00CB018F">
        <w:rPr>
          <w:rFonts w:ascii="Arial" w:hAnsi="Arial" w:cs="Arial"/>
          <w:b/>
          <w:bCs/>
          <w:color w:val="000000" w:themeColor="text1"/>
        </w:rPr>
        <w:t xml:space="preserve">Powerful Tools for Caregivers (PTC): </w:t>
      </w:r>
      <w:r w:rsidRPr="00CB018F">
        <w:rPr>
          <w:rFonts w:ascii="Arial" w:hAnsi="Arial" w:cs="Arial"/>
          <w:color w:val="000000" w:themeColor="text1"/>
        </w:rPr>
        <w:t xml:space="preserve">The workshop is six weeks long and provides caregivers with tools and strategies to better handle the unique caregiver challenges they face such as skills to take care of themselves while caring for someone else. By taking care of their own health and well-being, they become a better caregiver. </w:t>
      </w:r>
    </w:p>
    <w:p w14:paraId="1CB34747" w14:textId="253B6E60"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t>Adult Day Centers</w:t>
      </w:r>
      <w:r w:rsidR="009F7E55">
        <w:rPr>
          <w:rFonts w:ascii="Arial" w:hAnsi="Arial" w:cs="Arial"/>
          <w:b/>
          <w:bCs/>
          <w:color w:val="000000" w:themeColor="text1"/>
        </w:rPr>
        <w:t xml:space="preserve"> (ADS)</w:t>
      </w:r>
      <w:r w:rsidRPr="00CB018F">
        <w:rPr>
          <w:rFonts w:ascii="Arial" w:hAnsi="Arial" w:cs="Arial"/>
          <w:b/>
          <w:bCs/>
          <w:color w:val="000000" w:themeColor="text1"/>
        </w:rPr>
        <w:t>:</w:t>
      </w:r>
      <w:r w:rsidRPr="00CB018F">
        <w:rPr>
          <w:rFonts w:ascii="Arial" w:hAnsi="Arial" w:cs="Arial"/>
          <w:color w:val="000000" w:themeColor="text1"/>
        </w:rPr>
        <w:t xml:space="preserve"> Adult Day Centers are designed to provide care and companionship for older adults who need assistance or supervision during the day. Programs offer relief to family members and caregivers, allowing them to go to work, handle personal business, or just relax while knowing their relative is well cared for and safe. Region 9 AAA has </w:t>
      </w:r>
      <w:r w:rsidR="009F7E55">
        <w:rPr>
          <w:rFonts w:ascii="Arial" w:hAnsi="Arial" w:cs="Arial"/>
          <w:color w:val="000000" w:themeColor="text1"/>
        </w:rPr>
        <w:t>five</w:t>
      </w:r>
      <w:r w:rsidRPr="00CB018F">
        <w:rPr>
          <w:rFonts w:ascii="Arial" w:hAnsi="Arial" w:cs="Arial"/>
          <w:color w:val="000000" w:themeColor="text1"/>
        </w:rPr>
        <w:t xml:space="preserve"> </w:t>
      </w:r>
      <w:r w:rsidR="009F7E55">
        <w:rPr>
          <w:rFonts w:ascii="Arial" w:hAnsi="Arial" w:cs="Arial"/>
          <w:color w:val="000000" w:themeColor="text1"/>
        </w:rPr>
        <w:t>Adult Day Centers</w:t>
      </w:r>
      <w:r w:rsidRPr="00CB018F">
        <w:rPr>
          <w:rFonts w:ascii="Arial" w:hAnsi="Arial" w:cs="Arial"/>
          <w:color w:val="000000" w:themeColor="text1"/>
        </w:rPr>
        <w:t xml:space="preserve"> in its service area:</w:t>
      </w:r>
      <w:r w:rsidR="000F7CD3">
        <w:rPr>
          <w:rFonts w:ascii="Arial" w:hAnsi="Arial" w:cs="Arial"/>
          <w:color w:val="000000" w:themeColor="text1"/>
        </w:rPr>
        <w:t xml:space="preserve"> </w:t>
      </w:r>
      <w:r w:rsidRPr="00CB018F">
        <w:rPr>
          <w:rFonts w:ascii="Arial" w:hAnsi="Arial" w:cs="Arial"/>
          <w:color w:val="000000" w:themeColor="text1"/>
        </w:rPr>
        <w:t xml:space="preserve">Arenac, Cheboygan, Ogemaw, Otsego and Roscommon. </w:t>
      </w:r>
    </w:p>
    <w:p w14:paraId="24C23168" w14:textId="77777777"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t>Support Groups:</w:t>
      </w:r>
      <w:r w:rsidRPr="00CB018F">
        <w:rPr>
          <w:rFonts w:ascii="Arial" w:hAnsi="Arial" w:cs="Arial"/>
          <w:color w:val="000000" w:themeColor="text1"/>
        </w:rPr>
        <w:t xml:space="preserve"> Bring family caregivers together who are going through similar experiences and provides them with an opportunity to share experiences, feelings, coping strategies, and information about diseases or treatments. </w:t>
      </w:r>
    </w:p>
    <w:p w14:paraId="48EE289D" w14:textId="77777777"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t>Kinship Care Program:</w:t>
      </w:r>
      <w:r w:rsidRPr="00CB018F">
        <w:rPr>
          <w:rFonts w:ascii="Arial" w:hAnsi="Arial" w:cs="Arial"/>
          <w:color w:val="000000" w:themeColor="text1"/>
        </w:rPr>
        <w:t xml:space="preserve"> Is for relatives aged 55+ caring for related child under the age of 18. This program assists with expenses such as recreational activities, school supplies, clothing, needed furniture, and more. </w:t>
      </w:r>
    </w:p>
    <w:p w14:paraId="7398F3F6" w14:textId="77777777"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t>Dementia Consultations:</w:t>
      </w:r>
      <w:r w:rsidRPr="00CB018F">
        <w:rPr>
          <w:rFonts w:ascii="Arial" w:hAnsi="Arial" w:cs="Arial"/>
          <w:color w:val="000000" w:themeColor="text1"/>
        </w:rPr>
        <w:t xml:space="preserve"> Provides family caregivers with information, guidance, and support to help them live a happier, fuller life while caring for someone with dementia. This free program will provide caregivers with tools and strategies to better handle the unique caregiver challenges they face as a dementia caregiver.  </w:t>
      </w:r>
    </w:p>
    <w:p w14:paraId="4DD417E8" w14:textId="77777777"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t>Quarterly Caregiver Newsletter:</w:t>
      </w:r>
      <w:r w:rsidRPr="00CB018F">
        <w:rPr>
          <w:rFonts w:ascii="Arial" w:hAnsi="Arial" w:cs="Arial"/>
          <w:color w:val="000000" w:themeColor="text1"/>
        </w:rPr>
        <w:t xml:space="preserve"> Each newsletter provides family caregivers with resources, information, and helpful tips to keeps local caregivers informed.  Register below to receive the quarterly newsletter.</w:t>
      </w:r>
    </w:p>
    <w:p w14:paraId="5CA5FCB7" w14:textId="77777777"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t>Caregiver Webinar Series:</w:t>
      </w:r>
      <w:r w:rsidRPr="00CB018F">
        <w:rPr>
          <w:rFonts w:ascii="Arial" w:hAnsi="Arial" w:cs="Arial"/>
          <w:color w:val="000000" w:themeColor="text1"/>
        </w:rPr>
        <w:t xml:space="preserve"> The series are presented via Zoom, on the second Friday of each month from 1:00 pm-2:00 pm. The topics range from Planning for your Future to Assistive Devices to Understanding and Responding to Dementia. </w:t>
      </w:r>
    </w:p>
    <w:p w14:paraId="66DCE5B9" w14:textId="77777777"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lastRenderedPageBreak/>
        <w:t>Care Management:</w:t>
      </w:r>
      <w:r w:rsidRPr="00CB018F">
        <w:rPr>
          <w:rFonts w:ascii="Arial" w:hAnsi="Arial" w:cs="Arial"/>
          <w:color w:val="000000" w:themeColor="text1"/>
        </w:rPr>
        <w:t xml:space="preserve"> Offers older adult options to remain independent and living in their own homes. It offers an array of in-home care services like bathing, dressing, cleaning, and respite services to support family caregivers. </w:t>
      </w:r>
    </w:p>
    <w:p w14:paraId="4365E3F7" w14:textId="77777777" w:rsidR="00AA5474" w:rsidRPr="00CB018F" w:rsidRDefault="00AA5474" w:rsidP="00AA5474">
      <w:pPr>
        <w:pStyle w:val="ListParagraph"/>
        <w:numPr>
          <w:ilvl w:val="0"/>
          <w:numId w:val="2"/>
        </w:numPr>
        <w:rPr>
          <w:rFonts w:ascii="Arial" w:hAnsi="Arial" w:cs="Arial"/>
          <w:color w:val="000000" w:themeColor="text1"/>
        </w:rPr>
      </w:pPr>
      <w:r w:rsidRPr="00CB018F">
        <w:rPr>
          <w:rFonts w:ascii="Arial" w:hAnsi="Arial" w:cs="Arial"/>
          <w:b/>
          <w:bCs/>
          <w:color w:val="000000" w:themeColor="text1"/>
        </w:rPr>
        <w:t>MI Choice Waiver Program:</w:t>
      </w:r>
      <w:r w:rsidRPr="00CB018F">
        <w:rPr>
          <w:rFonts w:ascii="Arial" w:hAnsi="Arial" w:cs="Arial"/>
          <w:color w:val="000000" w:themeColor="text1"/>
        </w:rPr>
        <w:t xml:space="preserve"> Provides an array of Medicaid-covered nursing home services to anyone </w:t>
      </w:r>
      <w:r w:rsidRPr="00CB018F">
        <w:rPr>
          <w:rStyle w:val="Emphasis"/>
          <w:rFonts w:ascii="Arial" w:hAnsi="Arial" w:cs="Arial"/>
          <w:color w:val="000000" w:themeColor="text1"/>
        </w:rPr>
        <w:t xml:space="preserve">age 18+ </w:t>
      </w:r>
      <w:r w:rsidRPr="00CB018F">
        <w:rPr>
          <w:rFonts w:ascii="Arial" w:hAnsi="Arial" w:cs="Arial"/>
          <w:color w:val="000000" w:themeColor="text1"/>
        </w:rPr>
        <w:t>so that they can remain in their home with the same level of service.</w:t>
      </w:r>
    </w:p>
    <w:p w14:paraId="36E75AF0" w14:textId="77777777" w:rsidR="00AA5474" w:rsidRPr="00CB018F" w:rsidRDefault="00AA5474" w:rsidP="00AA5474">
      <w:pPr>
        <w:jc w:val="center"/>
        <w:rPr>
          <w:rFonts w:ascii="Arial" w:hAnsi="Arial" w:cs="Arial"/>
          <w:color w:val="000000" w:themeColor="text1"/>
        </w:rPr>
      </w:pPr>
      <w:r w:rsidRPr="00CB018F">
        <w:rPr>
          <w:rFonts w:ascii="Arial" w:hAnsi="Arial" w:cs="Arial"/>
          <w:color w:val="000000" w:themeColor="text1"/>
        </w:rPr>
        <w:t xml:space="preserve">If you would like more information about any of these programs or to make a referral contact Brooke Mainville at 989.358.4616 or </w:t>
      </w:r>
      <w:hyperlink r:id="rId5" w:history="1">
        <w:r w:rsidRPr="00CB018F">
          <w:rPr>
            <w:rStyle w:val="Hyperlink"/>
            <w:rFonts w:ascii="Arial" w:hAnsi="Arial" w:cs="Arial"/>
          </w:rPr>
          <w:t>mainvilleb@nemcsa.org</w:t>
        </w:r>
      </w:hyperlink>
      <w:r w:rsidRPr="00CB018F">
        <w:rPr>
          <w:rFonts w:ascii="Arial" w:hAnsi="Arial" w:cs="Arial"/>
          <w:color w:val="000000" w:themeColor="text1"/>
        </w:rPr>
        <w:t>.</w:t>
      </w:r>
    </w:p>
    <w:p w14:paraId="34266408" w14:textId="77777777" w:rsidR="00C16595" w:rsidRPr="00BE5016" w:rsidRDefault="009F7E55" w:rsidP="00511A4F">
      <w:pPr>
        <w:spacing w:after="0"/>
        <w:rPr>
          <w:rFonts w:ascii="Arial" w:hAnsi="Arial" w:cs="Arial"/>
          <w:sz w:val="24"/>
          <w:szCs w:val="24"/>
        </w:rPr>
      </w:pPr>
    </w:p>
    <w:sectPr w:rsidR="00C16595" w:rsidRPr="00BE50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E24FD"/>
    <w:multiLevelType w:val="hybridMultilevel"/>
    <w:tmpl w:val="D16EE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114B26"/>
    <w:multiLevelType w:val="multilevel"/>
    <w:tmpl w:val="559A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5957766">
    <w:abstractNumId w:val="1"/>
  </w:num>
  <w:num w:numId="2" w16cid:durableId="858664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7A0MTYxtDQyNTMytzBV0lEKTi0uzszPAykwrQUATZSLJiwAAAA="/>
  </w:docVars>
  <w:rsids>
    <w:rsidRoot w:val="00331560"/>
    <w:rsid w:val="00004AA4"/>
    <w:rsid w:val="000670B4"/>
    <w:rsid w:val="000E4593"/>
    <w:rsid w:val="000F7CD3"/>
    <w:rsid w:val="00127C13"/>
    <w:rsid w:val="00140AC6"/>
    <w:rsid w:val="00162A82"/>
    <w:rsid w:val="0016757F"/>
    <w:rsid w:val="001A3AB6"/>
    <w:rsid w:val="0021027A"/>
    <w:rsid w:val="00216ABD"/>
    <w:rsid w:val="0029323E"/>
    <w:rsid w:val="00331560"/>
    <w:rsid w:val="004B10E1"/>
    <w:rsid w:val="00511A4F"/>
    <w:rsid w:val="00535A40"/>
    <w:rsid w:val="00543515"/>
    <w:rsid w:val="006A4483"/>
    <w:rsid w:val="00752EB0"/>
    <w:rsid w:val="00822BE8"/>
    <w:rsid w:val="008758F0"/>
    <w:rsid w:val="008D5377"/>
    <w:rsid w:val="00937317"/>
    <w:rsid w:val="009A374E"/>
    <w:rsid w:val="009F7E55"/>
    <w:rsid w:val="00A025D8"/>
    <w:rsid w:val="00A22DDE"/>
    <w:rsid w:val="00A3309E"/>
    <w:rsid w:val="00AA5474"/>
    <w:rsid w:val="00AE6B8C"/>
    <w:rsid w:val="00B15641"/>
    <w:rsid w:val="00B575E7"/>
    <w:rsid w:val="00BE5016"/>
    <w:rsid w:val="00CA23EC"/>
    <w:rsid w:val="00DB53B7"/>
    <w:rsid w:val="00E45F1D"/>
    <w:rsid w:val="00EC15FF"/>
    <w:rsid w:val="00EE656A"/>
    <w:rsid w:val="00F02A3D"/>
    <w:rsid w:val="00F335E5"/>
    <w:rsid w:val="00FE4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CBAC1"/>
  <w15:chartTrackingRefBased/>
  <w15:docId w15:val="{1599F352-35C4-44EA-9F82-25A8E0AE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560"/>
  </w:style>
  <w:style w:type="paragraph" w:styleId="Heading4">
    <w:name w:val="heading 4"/>
    <w:basedOn w:val="Normal"/>
    <w:link w:val="Heading4Char"/>
    <w:uiPriority w:val="9"/>
    <w:qFormat/>
    <w:rsid w:val="00BE501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1560"/>
    <w:rPr>
      <w:color w:val="0563C1" w:themeColor="hyperlink"/>
      <w:u w:val="single"/>
    </w:rPr>
  </w:style>
  <w:style w:type="character" w:customStyle="1" w:styleId="Heading4Char">
    <w:name w:val="Heading 4 Char"/>
    <w:basedOn w:val="DefaultParagraphFont"/>
    <w:link w:val="Heading4"/>
    <w:uiPriority w:val="9"/>
    <w:rsid w:val="00BE5016"/>
    <w:rPr>
      <w:rFonts w:ascii="Times New Roman" w:eastAsia="Times New Roman" w:hAnsi="Times New Roman" w:cs="Times New Roman"/>
      <w:b/>
      <w:bCs/>
      <w:sz w:val="24"/>
      <w:szCs w:val="24"/>
    </w:rPr>
  </w:style>
  <w:style w:type="paragraph" w:styleId="NormalWeb">
    <w:name w:val="Normal (Web)"/>
    <w:basedOn w:val="Normal"/>
    <w:uiPriority w:val="99"/>
    <w:unhideWhenUsed/>
    <w:rsid w:val="00BE501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A5474"/>
    <w:pPr>
      <w:ind w:left="720"/>
      <w:contextualSpacing/>
    </w:pPr>
  </w:style>
  <w:style w:type="character" w:styleId="Emphasis">
    <w:name w:val="Emphasis"/>
    <w:basedOn w:val="DefaultParagraphFont"/>
    <w:uiPriority w:val="20"/>
    <w:qFormat/>
    <w:rsid w:val="00AA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4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invilleb@nemcs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447</Words>
  <Characters>2549</Characters>
  <Application>Microsoft Office Word</Application>
  <DocSecurity>0</DocSecurity>
  <Lines>21</Lines>
  <Paragraphs>5</Paragraphs>
  <ScaleCrop>false</ScaleCrop>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Mainville</dc:creator>
  <cp:keywords/>
  <dc:description/>
  <cp:lastModifiedBy>Brooke Mainville</cp:lastModifiedBy>
  <cp:revision>39</cp:revision>
  <dcterms:created xsi:type="dcterms:W3CDTF">2021-06-23T17:36:00Z</dcterms:created>
  <dcterms:modified xsi:type="dcterms:W3CDTF">2023-01-23T21:09:00Z</dcterms:modified>
</cp:coreProperties>
</file>